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jc w:val="center"/>
        <w:rPr>
          <w:rFonts w:hint="eastAsia"/>
        </w:rPr>
      </w:pPr>
      <w:r>
        <w:rPr>
          <w:rFonts w:hint="eastAsia" w:ascii="HG丸ｺﾞｼｯｸM-PRO" w:hAnsi="HG丸ｺﾞｼｯｸM-PRO" w:eastAsia="HG丸ｺﾞｼｯｸM-PRO"/>
          <w:b w:val="1"/>
          <w:sz w:val="28"/>
        </w:rPr>
        <w:t>調布都市計画下水道の変更原案に関する意見書</w:t>
      </w:r>
    </w:p>
    <w:p>
      <w:pPr>
        <w:pStyle w:val="0"/>
        <w:spacing w:line="0" w:lineRule="atLeast"/>
        <w:jc w:val="center"/>
        <w:rPr>
          <w:rFonts w:hint="eastAsia"/>
        </w:rPr>
      </w:pPr>
      <w:r>
        <w:rPr>
          <w:rFonts w:hint="eastAsia" w:ascii="HG丸ｺﾞｼｯｸM-PRO" w:hAnsi="HG丸ｺﾞｼｯｸM-PRO" w:eastAsia="HG丸ｺﾞｼｯｸM-PRO"/>
          <w:b w:val="1"/>
          <w:sz w:val="28"/>
        </w:rPr>
        <w:t>提出期間：令和８年７月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28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日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(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火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)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～８月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17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日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(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月</w:t>
      </w:r>
      <w:r>
        <w:rPr>
          <w:rFonts w:hint="eastAsia" w:ascii="HG丸ｺﾞｼｯｸM-PRO" w:hAnsi="HG丸ｺﾞｼｯｸM-PRO" w:eastAsia="HG丸ｺﾞｼｯｸM-PRO"/>
          <w:b w:val="1"/>
          <w:sz w:val="28"/>
        </w:rPr>
        <w:t>)</w:t>
      </w:r>
    </w:p>
    <w:tbl>
      <w:tblPr>
        <w:tblStyle w:val="17"/>
        <w:tblpPr w:leftFromText="0" w:rightFromText="0" w:topFromText="0" w:bottomFromText="0" w:vertAnchor="text" w:horzAnchor="margin" w:tblpX="-32" w:tblpY="61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2935"/>
        <w:gridCol w:w="7531"/>
        <w:gridCol w:w="29"/>
      </w:tblGrid>
      <w:tr>
        <w:trPr>
          <w:trHeight w:val="1303" w:hRule="atLeast"/>
        </w:trPr>
        <w:tc>
          <w:tcPr>
            <w:tcW w:w="2935" w:type="dxa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１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氏名</w:t>
            </w:r>
          </w:p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（法人の場合は名称及び代表者氏名）</w:t>
            </w:r>
          </w:p>
        </w:tc>
        <w:tc>
          <w:tcPr>
            <w:tcW w:w="7560" w:type="dxa"/>
            <w:gridSpan w:val="2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74" w:hRule="atLeast"/>
        </w:trPr>
        <w:tc>
          <w:tcPr>
            <w:tcW w:w="2935" w:type="dxa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２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住所</w:t>
            </w:r>
          </w:p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（法人の場合は所在地）</w:t>
            </w:r>
          </w:p>
        </w:tc>
        <w:tc>
          <w:tcPr>
            <w:tcW w:w="7560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96" w:hRule="atLeast"/>
        </w:trPr>
        <w:tc>
          <w:tcPr>
            <w:tcW w:w="2935" w:type="dxa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３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電話番号</w:t>
            </w:r>
          </w:p>
        </w:tc>
        <w:tc>
          <w:tcPr>
            <w:tcW w:w="7560" w:type="dxa"/>
            <w:gridSpan w:val="2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bookmarkStart w:id="0" w:name="_GoBack"/>
            <w:bookmarkEnd w:id="0"/>
          </w:p>
        </w:tc>
      </w:tr>
      <w:tr>
        <w:trPr>
          <w:trHeight w:val="686" w:hRule="atLeast"/>
        </w:trPr>
        <w:tc>
          <w:tcPr>
            <w:tcW w:w="2935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４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利害関係</w:t>
            </w:r>
          </w:p>
        </w:tc>
        <w:tc>
          <w:tcPr>
            <w:tcW w:w="7560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↓狛江市民以外の方は、該当する利害関係に✓をつけてください。</w:t>
            </w:r>
          </w:p>
          <w:p>
            <w:pPr>
              <w:pStyle w:val="0"/>
              <w:ind w:firstLine="240" w:firstLineChars="10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その他の場合は、「狛江市駒井町〇丁目〇番の土地所有者」など、</w:t>
            </w:r>
          </w:p>
          <w:p>
            <w:pPr>
              <w:pStyle w:val="0"/>
              <w:ind w:firstLine="240" w:firstLineChars="10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具体的にご記入ください。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□狛江市在勤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□狛江市在学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□その他（　　　　　　　　　　　　　　　　　　　　　　　　　）</w:t>
            </w:r>
          </w:p>
        </w:tc>
      </w:tr>
      <w:tr>
        <w:trPr>
          <w:trHeight w:val="686" w:hRule="atLeast"/>
        </w:trPr>
        <w:tc>
          <w:tcPr>
            <w:tcW w:w="2935" w:type="dxa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５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都市計画の名称</w:t>
            </w:r>
          </w:p>
        </w:tc>
        <w:tc>
          <w:tcPr>
            <w:tcW w:w="7560" w:type="dxa"/>
            <w:gridSpan w:val="2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</w:pP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調布都市計画下水道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狛江市公共下水道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多摩川雨水幹線ポンプ場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</w:pPr>
          </w:p>
        </w:tc>
      </w:tr>
      <w:tr>
        <w:trPr>
          <w:trHeight w:val="8580" w:hRule="atLeast"/>
        </w:trPr>
        <w:tc>
          <w:tcPr>
            <w:tcW w:w="10495" w:type="dxa"/>
            <w:gridSpan w:val="3"/>
            <w:vAlign w:val="top"/>
          </w:tcPr>
          <w:p>
            <w:pPr>
              <w:pStyle w:val="0"/>
              <w:rPr>
                <w:rFonts w:hint="eastAsia"/>
                <w:b w:val="0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６</w: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意見及びその理由</w:t>
            </w:r>
          </w:p>
        </w:tc>
      </w:tr>
      <w:tr>
        <w:trPr>
          <w:gridAfter w:val="1"/>
          <w:wAfter w:w="29" w:type="dxa"/>
          <w:trHeight w:val="15270" w:hRule="atLeast"/>
        </w:trPr>
        <w:tc>
          <w:tcPr>
            <w:tcW w:w="10466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６</w: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意見とその理由</w:t>
            </w:r>
          </w:p>
        </w:tc>
      </w:tr>
    </w:tbl>
    <w:p>
      <w:pPr>
        <w:pStyle w:val="0"/>
        <w:ind w:left="960" w:hanging="960" w:hangingChars="400"/>
        <w:jc w:val="left"/>
        <w:rPr>
          <w:rFonts w:hint="eastAsia" w:ascii="HG丸ｺﾞｼｯｸM-PRO" w:hAnsi="HG丸ｺﾞｼｯｸM-PRO" w:eastAsia="HG丸ｺﾞｼｯｸM-PRO"/>
          <w:b w:val="1"/>
          <w:sz w:val="24"/>
        </w:rPr>
      </w:pPr>
      <w:r>
        <w:rPr>
          <w:rFonts w:hint="eastAsia" w:ascii="HG丸ｺﾞｼｯｸM-PRO" w:hAnsi="HG丸ｺﾞｼｯｸM-PRO" w:eastAsia="HG丸ｺﾞｼｯｸM-PRO"/>
          <w:b w:val="0"/>
          <w:sz w:val="24"/>
        </w:rPr>
        <w:t>　　　　　　　　　　　　　　　　　　　　　※必要に応じて枚数を調整してご利用ください。</w:t>
      </w:r>
    </w:p>
    <w:sectPr>
      <w:pgSz w:w="11906" w:h="16838"/>
      <w:pgMar w:top="411" w:right="720" w:bottom="720" w:left="72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235</TotalTime>
  <Pages>2</Pages>
  <Words>2</Words>
  <Characters>270</Characters>
  <Application>JUST Note</Application>
  <Lines>26</Lines>
  <Paragraphs>19</Paragraphs>
  <CharactersWithSpaces>318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2025-07-29T08:25:58Z</cp:lastPrinted>
  <dcterms:created xsi:type="dcterms:W3CDTF">2023-08-18T08:55:00Z</dcterms:created>
  <dcterms:modified xsi:type="dcterms:W3CDTF">2025-07-30T00:57:10Z</dcterms:modified>
  <cp:revision>8</cp:revision>
</cp:coreProperties>
</file>